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7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6"/>
        <w:gridCol w:w="9118"/>
      </w:tblGrid>
      <w:tr w:rsidR="00E9116B" w:rsidRPr="00E9116B" w:rsidTr="0021664A">
        <w:trPr>
          <w:tblCellSpacing w:w="0" w:type="dxa"/>
          <w:jc w:val="center"/>
        </w:trPr>
        <w:tc>
          <w:tcPr>
            <w:tcW w:w="2056" w:type="dxa"/>
            <w:shd w:val="clear" w:color="auto" w:fill="FFFFFF"/>
            <w:hideMark/>
          </w:tcPr>
          <w:p w:rsidR="00E9116B" w:rsidRPr="00E9116B" w:rsidRDefault="00E9116B" w:rsidP="0021664A">
            <w:pPr>
              <w:spacing w:before="100" w:beforeAutospacing="1" w:after="100" w:afterAutospacing="1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16B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Fortungildets vedtægter</w:t>
            </w:r>
          </w:p>
        </w:tc>
        <w:tc>
          <w:tcPr>
            <w:tcW w:w="9118" w:type="dxa"/>
            <w:shd w:val="clear" w:color="auto" w:fill="FFFFFF"/>
            <w:vAlign w:val="center"/>
            <w:hideMark/>
          </w:tcPr>
          <w:p w:rsidR="00E9116B" w:rsidRPr="00E9116B" w:rsidRDefault="00E9116B" w:rsidP="00E91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16B" w:rsidRPr="00E9116B" w:rsidTr="0021664A">
        <w:trPr>
          <w:trHeight w:val="7500"/>
          <w:tblCellSpacing w:w="0" w:type="dxa"/>
          <w:jc w:val="center"/>
        </w:trPr>
        <w:tc>
          <w:tcPr>
            <w:tcW w:w="2056" w:type="dxa"/>
            <w:shd w:val="clear" w:color="auto" w:fill="FFFFFF"/>
            <w:vAlign w:val="center"/>
            <w:hideMark/>
          </w:tcPr>
          <w:p w:rsidR="00E9116B" w:rsidRPr="00E9116B" w:rsidRDefault="00E9116B" w:rsidP="00E91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8" w:type="dxa"/>
            <w:shd w:val="clear" w:color="auto" w:fill="FFFFFF"/>
            <w:hideMark/>
          </w:tcPr>
          <w:tbl>
            <w:tblPr>
              <w:tblW w:w="9028" w:type="dxa"/>
              <w:jc w:val="center"/>
              <w:tblInd w:w="49" w:type="dxa"/>
              <w:tblCellMar>
                <w:left w:w="0" w:type="dxa"/>
                <w:right w:w="0" w:type="dxa"/>
              </w:tblCellMar>
              <w:tblLook w:val="0680" w:firstRow="0" w:lastRow="0" w:firstColumn="1" w:lastColumn="0" w:noHBand="1" w:noVBand="1"/>
            </w:tblPr>
            <w:tblGrid>
              <w:gridCol w:w="621"/>
              <w:gridCol w:w="143"/>
              <w:gridCol w:w="1086"/>
              <w:gridCol w:w="1168"/>
              <w:gridCol w:w="1754"/>
              <w:gridCol w:w="1909"/>
              <w:gridCol w:w="1200"/>
              <w:gridCol w:w="1147"/>
            </w:tblGrid>
            <w:tr w:rsidR="00E9116B" w:rsidRPr="00E9116B" w:rsidTr="0021664A">
              <w:trPr>
                <w:trHeight w:val="300"/>
                <w:jc w:val="center"/>
              </w:trPr>
              <w:tc>
                <w:tcPr>
                  <w:tcW w:w="62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62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Dato:</w:t>
                  </w: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01-03-2000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62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Rev</w:t>
                  </w:r>
                  <w:r w:rsidR="00E54104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1</w:t>
                  </w: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.:</w:t>
                  </w: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4946">
                    <w:rPr>
                      <w:rFonts w:ascii="Arial" w:eastAsia="Times New Roman" w:hAnsi="Arial" w:cs="Arial"/>
                      <w:sz w:val="20"/>
                      <w:szCs w:val="20"/>
                    </w:rPr>
                    <w:t>15</w:t>
                  </w: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-03-200</w:t>
                  </w:r>
                  <w:r w:rsidRPr="00FB4946">
                    <w:rPr>
                      <w:rFonts w:ascii="Arial" w:eastAsia="Times New Roman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FB4946" w:rsidRPr="00E9116B" w:rsidTr="0021664A">
              <w:trPr>
                <w:trHeight w:val="255"/>
                <w:jc w:val="center"/>
              </w:trPr>
              <w:tc>
                <w:tcPr>
                  <w:tcW w:w="62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B4946" w:rsidRPr="00E9116B" w:rsidRDefault="00FB4946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B4946" w:rsidRPr="00E9116B" w:rsidRDefault="00FB4946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B4946" w:rsidRPr="00E9116B" w:rsidRDefault="00FB4946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B4946" w:rsidRPr="00E9116B" w:rsidRDefault="00FB4946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B4946" w:rsidRPr="00E9116B" w:rsidRDefault="00FB4946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B4946" w:rsidRPr="00E9116B" w:rsidRDefault="00E54104" w:rsidP="00E911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Rev 2.:</w:t>
                  </w: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B4946" w:rsidRPr="00FB4946" w:rsidRDefault="00FB4946" w:rsidP="00E9116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4946">
                    <w:rPr>
                      <w:rFonts w:ascii="Arial" w:eastAsia="Times New Roman" w:hAnsi="Arial" w:cs="Arial"/>
                      <w:sz w:val="20"/>
                      <w:szCs w:val="20"/>
                    </w:rPr>
                    <w:t>13-03-2012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1850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Vedtægter for</w:t>
                  </w: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405"/>
                <w:jc w:val="center"/>
              </w:trPr>
              <w:tc>
                <w:tcPr>
                  <w:tcW w:w="6681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</w:rPr>
                    <w:t>Sct. Georgs Gildet Fortunen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§ 1</w:t>
                  </w:r>
                </w:p>
              </w:tc>
              <w:tc>
                <w:tcPr>
                  <w:tcW w:w="225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Navn og kendetegn</w:t>
                  </w: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17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Gildets navn er "Sct. Georgs Gildet Fortunen".</w:t>
                  </w: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Sct. Georgs Gildet Fortunen er et gilde under Sct. Georgs Gilderne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5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i Danmark.</w:t>
                  </w: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§ 2</w:t>
                  </w:r>
                </w:p>
              </w:tc>
              <w:tc>
                <w:tcPr>
                  <w:tcW w:w="4008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Idégrundlag og formål</w:t>
                  </w: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Sct. Georgs Gildet Fortunen er en sammenslutning af nuværende og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tidligere spejdere, spejder- eller gildeinteresserede, der har sat sig som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mål at virkeliggøre ordene: </w:t>
                  </w:r>
                  <w:proofErr w:type="gramStart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" En gang spejder - altid spejder "</w:t>
                  </w:r>
                  <w:proofErr w:type="gramEnd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, ved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178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at virke som samlingssteder, hvor forbindelsen med spejder-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78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bevægelsen og gamle og nye kammerater kan vedligeholdes.</w:t>
                  </w:r>
                  <w:proofErr w:type="gramEnd"/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178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at understøtte den enkeltes stræben efter at leve som en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78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ansvarsbevidst, hjælpsom og nyttig borger, og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178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at udbrede spejderidealerne og virke for deres praktiske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31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anvendelse i samfundslivet.</w:t>
                  </w:r>
                  <w:proofErr w:type="gramEnd"/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§ 3</w:t>
                  </w: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Gildets etiske grundlag er gildeloven og gildeløftet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Gildeloven</w:t>
                  </w: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31" w:type="dxa"/>
                  <w:gridSpan w:val="4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Enhver gildebror gør sit bedste for</w:t>
                  </w: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78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at nå frem til en livsanskuelse, en personlig stilling til grundlaget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22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for sin tilværelse.</w:t>
                  </w:r>
                  <w:proofErr w:type="gramEnd"/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31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at erkende sine fejl og rette dem</w:t>
                  </w: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31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at nå til beherskelse af sit sind</w:t>
                  </w: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78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at have respekt for det der har værdi for andre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31" w:type="dxa"/>
                  <w:gridSpan w:val="4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at være venlig og forstående over for andre</w:t>
                  </w: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31" w:type="dxa"/>
                  <w:gridSpan w:val="4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at gøre livet gladere og lysere for andre</w:t>
                  </w: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31" w:type="dxa"/>
                  <w:gridSpan w:val="4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at tage medansvar for familie og samfund</w:t>
                  </w: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31" w:type="dxa"/>
                  <w:gridSpan w:val="4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at værne naturen og vore nationale værdier</w:t>
                  </w: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31" w:type="dxa"/>
                  <w:gridSpan w:val="4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at virke for international forståelse</w:t>
                  </w: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31" w:type="dxa"/>
                  <w:gridSpan w:val="4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at gøre sin pligt frem for at kræve sin ret</w:t>
                  </w: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Gildeløftet</w:t>
                  </w: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31" w:type="dxa"/>
                  <w:gridSpan w:val="4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Jeg lover oprigtigt at stræbe efter </w:t>
                  </w: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22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at holde gildeloven</w:t>
                  </w: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22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at hjælpe andre</w:t>
                  </w: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78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at føre et Sct. Georgs Sværd mod det onde i mig selv, og for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78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det som efter min overbevisning er ret og rigtigt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§ 4</w:t>
                  </w:r>
                </w:p>
              </w:tc>
              <w:tc>
                <w:tcPr>
                  <w:tcW w:w="7117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Optagelse i Sct. Georgs Gildet Fortunen</w:t>
                  </w: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I Sct. Georgs Gildet Fortunen kan som gildebrødre optages personer af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5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begge køn, der</w:t>
                  </w: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178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har nået den til enhver tid gældende myndighedsalder, og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178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er aktive spejdere, har været spejdere eller viser interesse for 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31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spejder- og gildebevægelsen og</w:t>
                  </w: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178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vil gå ind for gildebevægelsens idégrundlag og formål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For at kunne optages skal enhver ny gildebroder være grundigt oplyst om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Sct. Georgs Gildet Fortunens idé og formål, gildelov og gildeløfte.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Optagelse kan kun ske i en gildehal, med aflæggelse af gildeløfte.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Gildets ledelse afgør hvem, der kan optages i Sct. Georgs Gildet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Fortunen.</w:t>
                  </w: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§ 5</w:t>
                  </w:r>
                </w:p>
              </w:tc>
              <w:tc>
                <w:tcPr>
                  <w:tcW w:w="225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Arbejdsform</w:t>
                  </w: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Sct. Georgs Gildet Fortunens gildebrødre er inddelt i grupper.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Det tilstræbes at hver gruppe består af 5 - 8 gildebrødre.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Hver gruppe vælger en gruppeleder, der sammen med gildeledelsen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5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udgør Gilderådet.</w:t>
                  </w: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00F97" w:rsidRPr="00E00F97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00F97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0F97">
                    <w:rPr>
                      <w:rFonts w:ascii="Arial" w:eastAsia="Times New Roman" w:hAnsi="Arial" w:cs="Arial"/>
                      <w:sz w:val="20"/>
                      <w:szCs w:val="20"/>
                    </w:rPr>
                    <w:t>Gruppesammensætningen ændres hvert 2. år efter regler, der fastsættes af</w:t>
                  </w:r>
                </w:p>
              </w:tc>
            </w:tr>
            <w:tr w:rsidR="00E00F97" w:rsidRPr="00E00F97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5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00F97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0F97">
                    <w:rPr>
                      <w:rFonts w:ascii="Arial" w:eastAsia="Times New Roman" w:hAnsi="Arial" w:cs="Arial"/>
                      <w:sz w:val="20"/>
                      <w:szCs w:val="20"/>
                    </w:rPr>
                    <w:t>gildetinget.</w:t>
                  </w: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00F97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00F97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00F97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00F97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00F97" w:rsidRPr="00E00F97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00F97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0F9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Det tilstræbes at der på tværs af grupperne dannes </w:t>
                  </w:r>
                  <w:proofErr w:type="spellStart"/>
                  <w:r w:rsidRPr="00E00F97">
                    <w:rPr>
                      <w:rFonts w:ascii="Arial" w:eastAsia="Times New Roman" w:hAnsi="Arial" w:cs="Arial"/>
                      <w:sz w:val="20"/>
                      <w:szCs w:val="20"/>
                    </w:rPr>
                    <w:t>laug</w:t>
                  </w:r>
                  <w:proofErr w:type="spellEnd"/>
                  <w:r w:rsidRPr="00E00F97">
                    <w:rPr>
                      <w:rFonts w:ascii="Arial" w:eastAsia="Times New Roman" w:hAnsi="Arial" w:cs="Arial"/>
                      <w:sz w:val="20"/>
                      <w:szCs w:val="20"/>
                    </w:rPr>
                    <w:t>. Laugene kan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917" w:type="dxa"/>
                  <w:gridSpan w:val="4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også være åbne for andre gildebrødre.</w:t>
                  </w:r>
                  <w:proofErr w:type="gramEnd"/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§ 6</w:t>
                  </w:r>
                </w:p>
              </w:tc>
              <w:tc>
                <w:tcPr>
                  <w:tcW w:w="5917" w:type="dxa"/>
                  <w:gridSpan w:val="4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Organisation og administration</w:t>
                  </w: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54104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54104">
                    <w:rPr>
                      <w:rFonts w:ascii="Arial" w:eastAsia="Times New Roman" w:hAnsi="Arial" w:cs="Arial"/>
                      <w:sz w:val="20"/>
                      <w:szCs w:val="20"/>
                    </w:rPr>
                    <w:t>Sct. Georgs Gildet Fortunen ledes af en gildeledelse bestående af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17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54104" w:rsidRDefault="00FB4946" w:rsidP="00E911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54104">
                    <w:rPr>
                      <w:rFonts w:ascii="Arial" w:eastAsia="Times New Roman" w:hAnsi="Arial" w:cs="Arial"/>
                      <w:sz w:val="20"/>
                      <w:szCs w:val="20"/>
                    </w:rPr>
                    <w:t>Mindst 3 personer.</w:t>
                  </w: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FB4946" w:rsidRDefault="00E9116B" w:rsidP="00E911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Gildeledelsen har den udøvende myndighed i alle anliggender 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vedrørende gildets forhold og leder gildet under ansvar overfor Gildeting,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8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og Landsgildeledelse.</w:t>
                  </w: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Gildeledelsen kan med bindende virkning tegne Sct. Georgs Gildet Fortunen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8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ved underskrift af 2 medlemmer.</w:t>
                  </w: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Ved køb, salg eller pantsætning af fast ejendom kræves dog underskrift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af den samlede gildeledelse efter forudgående bemyndigelse af et gildeting.</w:t>
                  </w:r>
                  <w:proofErr w:type="gramEnd"/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§ 7</w:t>
                  </w:r>
                </w:p>
              </w:tc>
              <w:tc>
                <w:tcPr>
                  <w:tcW w:w="4008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FB4946" w:rsidP="00FB4946">
                  <w:pPr>
                    <w:spacing w:before="100" w:beforeAutospacing="1" w:after="100" w:afterAutospacing="1" w:line="240" w:lineRule="auto"/>
                    <w:ind w:right="-123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410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Valg af øvrige medlemmer til Gilderådet</w:t>
                  </w: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604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54104" w:rsidRDefault="00FB4946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4104">
                    <w:rPr>
                      <w:rFonts w:ascii="Arial" w:eastAsia="Times New Roman" w:hAnsi="Arial" w:cs="Arial"/>
                      <w:sz w:val="20"/>
                      <w:szCs w:val="20"/>
                    </w:rPr>
                    <w:t>Der vælges en DREP (distriktsrepræsentant), der repræsenteret gildet overfor Distriktet.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917" w:type="dxa"/>
                  <w:gridSpan w:val="4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54104" w:rsidRDefault="00FB4946" w:rsidP="00E911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54104">
                    <w:rPr>
                      <w:rFonts w:ascii="Arial" w:eastAsia="Times New Roman" w:hAnsi="Arial" w:cs="Arial"/>
                      <w:sz w:val="20"/>
                      <w:szCs w:val="20"/>
                    </w:rPr>
                    <w:t>Der vælges en GIM/GU (international og uddannelsesmedarbejder)</w:t>
                  </w: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§ 8</w:t>
                  </w:r>
                </w:p>
              </w:tc>
              <w:tc>
                <w:tcPr>
                  <w:tcW w:w="225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Gilderådet</w:t>
                  </w: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54104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4104">
                    <w:rPr>
                      <w:rFonts w:ascii="Arial" w:eastAsia="Times New Roman" w:hAnsi="Arial" w:cs="Arial"/>
                      <w:sz w:val="20"/>
                      <w:szCs w:val="20"/>
                    </w:rPr>
                    <w:t>Gilderådet består af</w:t>
                  </w:r>
                  <w:r w:rsidR="00FB4946" w:rsidRPr="00E54104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gildeledelsen og gruppelederne, og de under § 7 valgte medlemmer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54104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54104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54104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17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Gilderådet afholder mindst 2 gilderådsmøder hvert år.</w:t>
                  </w: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00F97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00F97">
                    <w:rPr>
                      <w:rFonts w:ascii="Arial" w:eastAsia="Times New Roman" w:hAnsi="Arial" w:cs="Arial"/>
                      <w:sz w:val="20"/>
                      <w:szCs w:val="20"/>
                    </w:rPr>
                    <w:t>Gilderådets opgave er at bistå Gildeledelse i den daglige drift af gildet.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00F97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00F97">
                    <w:rPr>
                      <w:rFonts w:ascii="Arial" w:eastAsia="Times New Roman" w:hAnsi="Arial" w:cs="Arial"/>
                      <w:sz w:val="20"/>
                      <w:szCs w:val="20"/>
                    </w:rPr>
                    <w:t>Derudover vejleder Gilderådet gildeledelsen: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00F97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78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00F97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00F97" w:rsidRDefault="00E9116B" w:rsidP="00E9116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0F97">
                    <w:rPr>
                      <w:rFonts w:ascii="Arial" w:eastAsia="Times New Roman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178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00F97" w:rsidRDefault="00FB4946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0F97">
                    <w:rPr>
                      <w:rFonts w:ascii="Arial" w:eastAsia="Times New Roman" w:hAnsi="Arial" w:cs="Arial"/>
                      <w:sz w:val="20"/>
                      <w:szCs w:val="20"/>
                    </w:rPr>
                    <w:t>Ved gruppesammensætningen.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00F97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78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00F97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00F97" w:rsidRDefault="00E9116B" w:rsidP="00E9116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0F97">
                    <w:rPr>
                      <w:rFonts w:ascii="Arial" w:eastAsia="Times New Roman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178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00F97" w:rsidRDefault="00FB4946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00F9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Ved planlægning af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gildets årskalender samt større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00F97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78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00F97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0F97">
                    <w:rPr>
                      <w:rFonts w:ascii="Arial" w:eastAsia="Times New Roman" w:hAnsi="Arial" w:cs="Arial"/>
                      <w:sz w:val="20"/>
                      <w:szCs w:val="20"/>
                    </w:rPr>
                    <w:t>opgaver/projekter.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§ 9</w:t>
                  </w: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Økonomi</w:t>
                  </w: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917" w:type="dxa"/>
                  <w:gridSpan w:val="4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Gildets regnskabsår er kalenderåret.</w:t>
                  </w: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Gildets regnskab revideres af to revisorer, der tillige med to suppleanter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8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vælges på gildetinget.</w:t>
                  </w:r>
                  <w:proofErr w:type="gramEnd"/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917" w:type="dxa"/>
                  <w:gridSpan w:val="4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Kontingent fastsættes af gildetinget.</w:t>
                  </w: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§ 10</w:t>
                  </w: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Gildeting</w:t>
                  </w: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Gildetinget, som skal afholdes hvert år inden udgangen af marts måned, er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8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gildets øverste myndighed.</w:t>
                  </w:r>
                  <w:proofErr w:type="gramEnd"/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Indkaldelse til gildeting skal ske med minimum 14 dages varsel.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Forslag, der ønskes behandlet på gildetinget skal være gildemesteren i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hænde senest en måned før gildetinget og udsendes sammen med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5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dagsordenen.</w:t>
                  </w: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Alle vedtagelser og valg på gildetinget - bortset fra vedtægtsændringer - 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afgøres ved simpel flertal blandt de fremmødte gildebrødre.</w:t>
                  </w:r>
                  <w:proofErr w:type="gramEnd"/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917" w:type="dxa"/>
                  <w:gridSpan w:val="4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Der kan ikke stemmes ved fuldmagt.</w:t>
                  </w: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8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Dagsorden for gildeting:</w:t>
                  </w: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22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Valg af dirigent</w:t>
                  </w: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922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Valg af referent</w:t>
                  </w: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178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Gildemesterens beretning for året der er gået.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831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Behandling af indkomne forslag</w:t>
                  </w: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178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Gildemesteren fremlægger planer for den kommende periode.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178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Skatmesteren forelægger det reviderede regnskab til</w:t>
                  </w:r>
                  <w:r w:rsidR="0021664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godkendelse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7178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Skatmesteren fremlægger forslag til budget og kontingent for det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22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kommende år.</w:t>
                  </w:r>
                  <w:proofErr w:type="gramEnd"/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831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54104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4104">
                    <w:rPr>
                      <w:rFonts w:ascii="Arial" w:eastAsia="Times New Roman" w:hAnsi="Arial" w:cs="Arial"/>
                      <w:sz w:val="20"/>
                      <w:szCs w:val="20"/>
                    </w:rPr>
                    <w:t>Beretning fra evt. udvalg</w:t>
                  </w:r>
                  <w:r w:rsidR="00FB4946" w:rsidRPr="00E54104">
                    <w:rPr>
                      <w:rFonts w:ascii="Arial" w:eastAsia="Times New Roman" w:hAnsi="Arial" w:cs="Arial"/>
                      <w:sz w:val="20"/>
                      <w:szCs w:val="20"/>
                    </w:rPr>
                    <w:t>/</w:t>
                  </w:r>
                  <w:proofErr w:type="spellStart"/>
                  <w:r w:rsidR="00FB4946" w:rsidRPr="00E54104">
                    <w:rPr>
                      <w:rFonts w:ascii="Arial" w:eastAsia="Times New Roman" w:hAnsi="Arial" w:cs="Arial"/>
                      <w:sz w:val="20"/>
                      <w:szCs w:val="20"/>
                    </w:rPr>
                    <w:t>laug</w:t>
                  </w:r>
                  <w:proofErr w:type="spellEnd"/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922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54104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4104">
                    <w:rPr>
                      <w:rFonts w:ascii="Arial" w:eastAsia="Times New Roman" w:hAnsi="Arial" w:cs="Arial"/>
                      <w:sz w:val="20"/>
                      <w:szCs w:val="20"/>
                    </w:rPr>
                    <w:t>Valg af gildeledelse.</w:t>
                  </w: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031" w:type="dxa"/>
                  <w:gridSpan w:val="4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54104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4104">
                    <w:rPr>
                      <w:rFonts w:ascii="Arial" w:eastAsia="Times New Roman" w:hAnsi="Arial" w:cs="Arial"/>
                      <w:sz w:val="20"/>
                      <w:szCs w:val="20"/>
                    </w:rPr>
                    <w:t>Valg af suppleanter for gildeledelsen.</w:t>
                  </w: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031" w:type="dxa"/>
                  <w:gridSpan w:val="4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54104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4104">
                    <w:rPr>
                      <w:rFonts w:ascii="Arial" w:eastAsia="Times New Roman" w:hAnsi="Arial" w:cs="Arial"/>
                      <w:sz w:val="20"/>
                      <w:szCs w:val="20"/>
                    </w:rPr>
                    <w:t>Valg af revisorer og revisorsuppleanter.</w:t>
                  </w: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831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54104" w:rsidRDefault="00E9116B" w:rsidP="00FB49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4104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Valg af </w:t>
                  </w:r>
                  <w:r w:rsidR="00FB4946" w:rsidRPr="00E54104">
                    <w:rPr>
                      <w:rFonts w:ascii="Arial" w:eastAsia="Times New Roman" w:hAnsi="Arial" w:cs="Arial"/>
                      <w:sz w:val="20"/>
                      <w:szCs w:val="20"/>
                    </w:rPr>
                    <w:t>øvrige medlemmer til grupperådet</w:t>
                  </w: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831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54104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4104">
                    <w:rPr>
                      <w:rFonts w:ascii="Arial" w:eastAsia="Times New Roman" w:hAnsi="Arial" w:cs="Arial"/>
                      <w:sz w:val="20"/>
                      <w:szCs w:val="20"/>
                    </w:rPr>
                    <w:t>Valg af evt. udvalgsmedlemmer.</w:t>
                  </w: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54104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4104">
                    <w:rPr>
                      <w:rFonts w:ascii="Arial" w:eastAsia="Times New Roman" w:hAnsi="Arial" w:cs="Arial"/>
                      <w:sz w:val="20"/>
                      <w:szCs w:val="20"/>
                    </w:rPr>
                    <w:t>Eventuelt.</w:t>
                  </w: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54104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54104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54104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54104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54104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§ 11</w:t>
                  </w:r>
                </w:p>
              </w:tc>
              <w:tc>
                <w:tcPr>
                  <w:tcW w:w="225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54104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410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Funktionsperiode</w:t>
                  </w: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54104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54104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54104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54104" w:rsidRDefault="00FB4946" w:rsidP="00FB494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4104">
                    <w:rPr>
                      <w:rFonts w:ascii="Arial" w:eastAsia="Times New Roman" w:hAnsi="Arial" w:cs="Arial"/>
                      <w:sz w:val="20"/>
                      <w:szCs w:val="20"/>
                    </w:rPr>
                    <w:t>Det tilstræbes at i</w:t>
                  </w:r>
                  <w:r w:rsidR="00E9116B" w:rsidRPr="00E54104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ngen </w:t>
                  </w:r>
                  <w:r w:rsidRPr="00E54104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i ledelsen </w:t>
                  </w:r>
                  <w:r w:rsidR="00E9116B" w:rsidRPr="00E54104">
                    <w:rPr>
                      <w:rFonts w:ascii="Arial" w:eastAsia="Times New Roman" w:hAnsi="Arial" w:cs="Arial"/>
                      <w:sz w:val="20"/>
                      <w:szCs w:val="20"/>
                    </w:rPr>
                    <w:t>uafbrudt bestride</w:t>
                  </w:r>
                  <w:r w:rsidRPr="00E54104">
                    <w:rPr>
                      <w:rFonts w:ascii="Arial" w:eastAsia="Times New Roman" w:hAnsi="Arial" w:cs="Arial"/>
                      <w:sz w:val="20"/>
                      <w:szCs w:val="20"/>
                    </w:rPr>
                    <w:t>r den</w:t>
                  </w:r>
                  <w:r w:rsidR="00E9116B" w:rsidRPr="00E54104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samme funktion i Sct. Georgs Gildet Fortunens</w:t>
                  </w:r>
                  <w:r w:rsidRPr="00E54104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ledelse i mere end 6 år</w:t>
                  </w:r>
                </w:p>
              </w:tc>
            </w:tr>
            <w:tr w:rsidR="00E9116B" w:rsidRPr="00E9116B" w:rsidTr="0021664A">
              <w:trPr>
                <w:trHeight w:val="80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917" w:type="dxa"/>
                  <w:gridSpan w:val="4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FB4946" w:rsidRDefault="00FB4946" w:rsidP="00FB4946">
                  <w:pPr>
                    <w:spacing w:before="100" w:beforeAutospacing="1" w:after="100" w:afterAutospacing="1" w:line="240" w:lineRule="auto"/>
                    <w:ind w:right="-606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B4946">
                    <w:rPr>
                      <w:rFonts w:ascii="Arial" w:eastAsia="Times New Roman" w:hAnsi="Arial" w:cs="Arial"/>
                      <w:sz w:val="20"/>
                      <w:szCs w:val="20"/>
                    </w:rPr>
                    <w:t>Ingen kan på samme tid bestride mere end en ledelsespost</w:t>
                  </w: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FB4946" w:rsidRPr="00E9116B" w:rsidRDefault="00FB4946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116B" w:rsidRPr="00E9116B" w:rsidTr="0021664A">
              <w:trPr>
                <w:trHeight w:val="80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80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§ 12</w:t>
                  </w:r>
                </w:p>
              </w:tc>
              <w:tc>
                <w:tcPr>
                  <w:tcW w:w="4008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Ekstraordinært Gildeting</w:t>
                  </w: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Ekstraordinært gildeting afholdes, når gildeledelsen eller 1/3 af gildebrødrene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kræver det.</w:t>
                  </w:r>
                  <w:proofErr w:type="gramEnd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Ekstraordinært gildeting skal indkaldes med minimum 14 dages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917" w:type="dxa"/>
                  <w:gridSpan w:val="4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varsel, med anførelse af udførlig dagsorden.</w:t>
                  </w: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§ 13</w:t>
                  </w: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Suspension, eksklusion og slettelse af medlemskab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Såfremt det findes nødvendigt for Sct. Georgs Gildet Fortunens omdømme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udadtil og for den rette ånd og tone indadtil, kan suspension / eksklusion af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17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en enkel gildebror foretages af en enig gildeledelse.</w:t>
                  </w:r>
                  <w:proofErr w:type="gramEnd"/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Suspension / eksklusionen kan indbringes for et gildeting, der herefter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træffer beslutning om, hvorvidt det foretagende skal forblive i kraft eller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ophæves.</w:t>
                  </w: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Gildeledelsen er berettiget til - efter forudgående skriftligt varsel - at slette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en gildebrors medlemskab på grund af kontingentrestance på mere end 1 år.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§ 14</w:t>
                  </w:r>
                </w:p>
              </w:tc>
              <w:tc>
                <w:tcPr>
                  <w:tcW w:w="4008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Ændring af vedtægter</w:t>
                  </w: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Nærværende vedtægter kan kun ændres på et gildeting, hvor de foreslåede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17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FB4946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æ</w:t>
                  </w: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ndringer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,</w:t>
                  </w: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er opført på den udsendte dagsorden.</w:t>
                  </w: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Gildetinget kan kun beslutte vedtægtsændringer, hvis mindst 2/3 af gilde-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5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brødrene er tilstede.</w:t>
                  </w: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Såfremt gildetinget ikke er beslutningsdygtigt, indkaldes inden 1 måned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til ekstraordinært gildeting med det for dette fastsatte varsel, hvor det på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gildetinget fremsatte forslag kan vedtages med to </w:t>
                  </w:r>
                  <w:r w:rsidR="00B07C88"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tredjedele</w:t>
                  </w: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af stemmerne</w:t>
                  </w:r>
                  <w:r w:rsidR="00B07C88">
                    <w:rPr>
                      <w:rFonts w:ascii="Arial" w:eastAsia="Times New Roman" w:hAnsi="Arial" w:cs="Arial"/>
                      <w:sz w:val="20"/>
                      <w:szCs w:val="20"/>
                    </w:rPr>
                    <w:t>,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8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uanset de mødtes antal.</w:t>
                  </w: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§ 15</w:t>
                  </w:r>
                </w:p>
              </w:tc>
              <w:tc>
                <w:tcPr>
                  <w:tcW w:w="4008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Nedlæggelse af gildet</w:t>
                  </w: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Sct. Georgs Gildet Fortunen kan kun nedlægges når tre fjerdedele af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gildets fremmødte medlemmer stemmer herfor på et gildeting, der er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indkaldt med 14 dages varsel med dette særlige punkt på dagsordenen,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17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og hvortil et medlem af landsgildeledelsen er indkaldt.</w:t>
                  </w:r>
                  <w:proofErr w:type="gramEnd"/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Eventuelle værdier, som er til stede kan enten anvendes til formål</w:t>
                  </w:r>
                  <w:r w:rsidR="00B07C88">
                    <w:rPr>
                      <w:rFonts w:ascii="Arial" w:eastAsia="Times New Roman" w:hAnsi="Arial" w:cs="Arial"/>
                      <w:sz w:val="20"/>
                      <w:szCs w:val="20"/>
                    </w:rPr>
                    <w:t>,</w:t>
                  </w: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som er i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overensstemmelse med gildets formål eller overdrages landsgildet.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§ 16</w:t>
                  </w: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Diverse</w:t>
                  </w: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I alle forhold, der ikke er omfattet af nærværende vedtægter, er de for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64" w:type="dxa"/>
                  <w:gridSpan w:val="6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landsgildet gældende love og administrative bestemmelser gældende.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6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B07C8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Vedtaget den 1</w:t>
                  </w:r>
                  <w:r w:rsidR="00B07C88">
                    <w:rPr>
                      <w:rFonts w:ascii="Arial" w:eastAsia="Times New Roman" w:hAnsi="Arial" w:cs="Arial"/>
                      <w:sz w:val="20"/>
                      <w:szCs w:val="20"/>
                    </w:rPr>
                    <w:t>3 - 03 - 2012</w:t>
                  </w: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5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Gildekansler</w:t>
                  </w: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47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Gildeskatmester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8" w:type="dxa"/>
                  <w:gridSpan w:val="3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B5357D" w:rsidRDefault="00B5357D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5357D">
                    <w:rPr>
                      <w:rFonts w:ascii="Arial" w:eastAsia="Times New Roman" w:hAnsi="Arial" w:cs="Arial"/>
                      <w:sz w:val="20"/>
                      <w:szCs w:val="20"/>
                    </w:rPr>
                    <w:t>Ole Christiansen</w:t>
                  </w: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47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B5357D" w:rsidRDefault="00B5357D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5357D">
                    <w:rPr>
                      <w:rFonts w:ascii="Arial" w:eastAsia="Times New Roman" w:hAnsi="Arial" w:cs="Arial"/>
                      <w:sz w:val="20"/>
                      <w:szCs w:val="20"/>
                    </w:rPr>
                    <w:t>Lone Jepsen</w:t>
                  </w: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63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116B">
                    <w:rPr>
                      <w:rFonts w:ascii="Arial" w:eastAsia="Times New Roman" w:hAnsi="Arial" w:cs="Arial"/>
                      <w:sz w:val="20"/>
                      <w:szCs w:val="20"/>
                    </w:rPr>
                    <w:t>Gildemester</w:t>
                  </w: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63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B5357D" w:rsidRDefault="00B5357D" w:rsidP="00E911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5357D">
                    <w:rPr>
                      <w:rFonts w:ascii="Arial" w:eastAsia="Times New Roman" w:hAnsi="Arial" w:cs="Arial"/>
                      <w:sz w:val="20"/>
                      <w:szCs w:val="20"/>
                    </w:rPr>
                    <w:t>Dorte Krag</w:t>
                  </w: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70"/>
                <w:jc w:val="center"/>
              </w:trPr>
              <w:tc>
                <w:tcPr>
                  <w:tcW w:w="764" w:type="dxa"/>
                  <w:gridSpan w:val="2"/>
                  <w:tcBorders>
                    <w:top w:val="nil"/>
                    <w:left w:val="nil"/>
                    <w:bottom w:val="dashed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dashed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dashed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dashed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tcBorders>
                    <w:top w:val="nil"/>
                    <w:left w:val="nil"/>
                    <w:bottom w:val="dashed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dashed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dashed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116B" w:rsidRPr="00E9116B" w:rsidTr="0021664A">
              <w:trPr>
                <w:trHeight w:val="255"/>
                <w:jc w:val="center"/>
              </w:trPr>
              <w:tc>
                <w:tcPr>
                  <w:tcW w:w="764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8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E9116B" w:rsidRPr="00E9116B" w:rsidRDefault="00E9116B" w:rsidP="00E911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9116B" w:rsidRPr="00E9116B" w:rsidRDefault="00E9116B" w:rsidP="00E9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08E3" w:rsidRDefault="006908E3"/>
    <w:sectPr w:rsidR="006908E3" w:rsidSect="0021664A">
      <w:pgSz w:w="11906" w:h="16838" w:code="9"/>
      <w:pgMar w:top="170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6B"/>
    <w:rsid w:val="0021664A"/>
    <w:rsid w:val="006908E3"/>
    <w:rsid w:val="00B07C88"/>
    <w:rsid w:val="00B5357D"/>
    <w:rsid w:val="00CB1B94"/>
    <w:rsid w:val="00E00F97"/>
    <w:rsid w:val="00E54104"/>
    <w:rsid w:val="00E9116B"/>
    <w:rsid w:val="00FB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1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1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1178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Bærbar oktober 2007</dc:creator>
  <cp:lastModifiedBy>Dorte Krag</cp:lastModifiedBy>
  <cp:revision>7</cp:revision>
  <cp:lastPrinted>2015-03-11T11:14:00Z</cp:lastPrinted>
  <dcterms:created xsi:type="dcterms:W3CDTF">2012-04-10T11:06:00Z</dcterms:created>
  <dcterms:modified xsi:type="dcterms:W3CDTF">2015-10-09T10:41:00Z</dcterms:modified>
</cp:coreProperties>
</file>